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80" w:rsidRPr="00775080" w:rsidRDefault="00775080" w:rsidP="00F3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align>top</wp:align>
            </wp:positionV>
            <wp:extent cx="1533525" cy="857250"/>
            <wp:effectExtent l="19050" t="0" r="9525" b="0"/>
            <wp:wrapSquare wrapText="bothSides"/>
            <wp:docPr id="6" name="Рисунок 6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AA5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75080" w:rsidRPr="00775080" w:rsidRDefault="00775080" w:rsidP="007750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750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ежемесячных выплатах семьям, имеющим детей (с изменениями на 1 апреля 2020 года)</w:t>
      </w:r>
    </w:p>
    <w:p w:rsidR="00775080" w:rsidRPr="00775080" w:rsidRDefault="009D1B65" w:rsidP="0077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B6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775080" w:rsidRPr="00775080" w:rsidRDefault="00775080" w:rsidP="007750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775080">
        <w:rPr>
          <w:rFonts w:ascii="Times New Roman" w:eastAsia="Times New Roman" w:hAnsi="Times New Roman" w:cs="Times New Roman"/>
          <w:b/>
          <w:bCs/>
          <w:sz w:val="2"/>
          <w:szCs w:val="2"/>
        </w:rPr>
        <w:t>О ежемесячных выплатах семьям, имеющим детей (статьи 1 - 7)</w:t>
      </w:r>
    </w:p>
    <w:p w:rsidR="00775080" w:rsidRPr="00775080" w:rsidRDefault="00775080" w:rsidP="0077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75080" w:rsidRPr="00775080" w:rsidRDefault="00775080" w:rsidP="0077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</w:p>
    <w:p w:rsidR="00775080" w:rsidRPr="00775080" w:rsidRDefault="00775080" w:rsidP="0077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О ежемесячных выплатах семьям, имеющим детей </w:t>
      </w:r>
    </w:p>
    <w:p w:rsidR="00775080" w:rsidRPr="00775080" w:rsidRDefault="00775080" w:rsidP="00775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(с изменениями на 1 апреля 2020 года)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 с изменениями, внесенными: 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декабря 2018 года N 568-ФЗ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28.12.2018, N 0001201812280028); 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 мая 2019 года N 92-ФЗ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01.05.2019, N 0001201905010032); 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августа 2019 года N 305-ФЗ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02.08.2019, N 0001201908020080) (вступил в силу с 1 января 2020 года);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 октября 2019 года N 328-ФЗ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01.10.2019, N 0001201910010050) (вступил в силу с 1 января 2020 года);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декабря 2019 года N 408-ФЗ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02.12.2019, N 0001201912020033); 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 апреля 2020 года N 104-ФЗ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01.04.2020, N 0001202004010077). 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 </w:t>
      </w:r>
    </w:p>
    <w:p w:rsidR="00775080" w:rsidRPr="00775080" w:rsidRDefault="00775080" w:rsidP="007750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>Принят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Думой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21 декабря 2017 года </w:t>
      </w:r>
    </w:p>
    <w:p w:rsidR="00775080" w:rsidRPr="00775080" w:rsidRDefault="00775080" w:rsidP="007750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>Одобрен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>Советом Федерации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26 декабря 2017 года 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5080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2.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2-кратную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12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 статьи 4 Федерального закона от 24 октября 1997 года N 134-ФЗ "О прожиточном минимуме в Российской Федерации"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 за второй квартал года, предшествующего году обращения за назначением указанной выплаты.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в редакции, введенной в действие с 1 января 2020 года </w:t>
      </w:r>
      <w:hyperlink r:id="rId13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августа 2019 года N 305-ФЗ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</w:t>
      </w:r>
      <w:hyperlink r:id="rId14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29 декабря 2006 года N 256-ФЗ "О дополнительных мерах государственной поддержки семей, имеющих детей"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5.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</w:t>
      </w:r>
      <w:hyperlink r:id="rId15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 статьи 4 Федерального закона от 24 октября 1997 года N 134-ФЗ "О прожиточном минимуме в Российской Федерации"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 за второй квартал года, предшествующего году обращения за назначением указанной выплаты.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6. Порядок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перечень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5080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2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трех лет со дня рождения ребенка.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в редакции, введенной в действие с 1 января 2020 года </w:t>
      </w:r>
      <w:hyperlink r:id="rId16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августа 2019 года N 305-ФЗ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3. Ежемесячная выплата в связи с рождением (усыновлением) первого или второго ребенка назначается 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в редакции, введенной в действие с 1 января 2020 года </w:t>
      </w:r>
      <w:hyperlink r:id="rId17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августа 2019 года N 305-ФЗ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Действие второго предложения части 3 настоящей статьи приостановлено с 1 апреля по 1 октября 2020 года включительно - см. </w:t>
      </w:r>
      <w:hyperlink r:id="rId18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 статьи 2 Федерального закона от 1 апреля 2020 года N 104-ФЗ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 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4. Заявление о назначении ежемесячной выплаты в связи с рождением (усыновлением) первого ребенка подается гражданином по месту жительства (пребывания) или фактического проживания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в редакции, введенной в действие с 12 мая 2019 года </w:t>
      </w:r>
      <w:hyperlink r:id="rId19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 мая 2019 года N 92-ФЗ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5. Заявление о назначении ежемесячной выплаты в связи с рождением (усыновлением) второго ребенка подается гражданином по месту жительства (пребывания) или фактического 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в редакции, введенной в действие с 12 мая 2019 года </w:t>
      </w:r>
      <w:hyperlink r:id="rId20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 мая 2019 года N 92-ФЗ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6. В случае рождения (усыновления) двух и более детей гражданин подает заявление о назначении ежемесячной выплаты: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частью 4 настоящей статьи;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2) в отношении второго ребенка - в территориальный орган Пенсионного фонда Российской Федерации в порядке, установленном частью 5 настоящей статьи.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7. 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</w:t>
      </w:r>
      <w:hyperlink r:id="rId21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29 декабря 2006 года N 256-ФЗ "О дополнительных мерах государственной поддержки семей, имеющих детей"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8. 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</w:t>
      </w:r>
      <w:hyperlink r:id="rId22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6 статьи 7 Федерального закона от 27 июля 2010 года N 210-ФЗ "Об организации предоставления государственных и муниципальных услуг"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11. Межведомственное информационное взаимодействие в целях настоящего Федерального закона осуществляется в соответствии с требованиями </w:t>
      </w:r>
      <w:hyperlink r:id="rId23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5080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3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2. Полномочия, осуществление которых передано органам государственной власти субъектов Российской Федерации в соответствии с частью 1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3. Средства на реализацию переданных в соответствии с частью 1 настоящей статьи полномочий предусматриваются в виде субвенций из федерального бюджета.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4. Объем средств, предусмотренных в федеральном бюджете в виде субвенций бюджетам субъектов Российской Федерации на реализацию переданных в соответствии с частью 1 настоящей статьи полномочий, определяется на основании утвержденной Правительством Российской Федерации методики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5. Порядок расходования и учета средств на предоставление субвенций устанавливается Правительством Российской Федерации.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5_1. Плата за банковские услуги по операциям со средствами, предусмотренными на осуществление ежемесячной выплаты в связи с рождением (усыновлением) первого ребенка, не взимается.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дополнительно включена с 8 января 2019 года </w:t>
      </w:r>
      <w:hyperlink r:id="rId24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декабря 2018 года N 568-ФЗ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6. Средства на реализацию переданных в соответствии с частью 1 настоящей статьи полномочий носят целевой характер и не могут быть использованы на другие цели.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7. В случае использования указанных в части 3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8. Контроль за расходованием указанных в части 3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частью 1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9_1.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назначению и осуществлению ежемесячной выплаты в связи с рождением (усыновлением) первого ребенка.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дополнительно включена с 13 декабря 2019 года </w:t>
      </w:r>
      <w:hyperlink r:id="rId25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декабря 2019 года N 408-ФЗ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</w:t>
      </w:r>
      <w:hyperlink r:id="rId26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29 декабря 2006 года N 256-ФЗ "О дополнительных мерах государственной поддержки семей, имеющих детей"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11. Размер материнского (семейного) капитала, установленный в соответствии с </w:t>
      </w:r>
      <w:hyperlink r:id="rId27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29 декабря 2006 года N 256-ФЗ "О дополнительных мерах государственной поддержки семей, имеющих детей"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, ежемесячно уменьшается на сумму ежемесячной выплаты в связи с рождением (усыновлением) второго ребенка.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5080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4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в редакции, введенной в действие с 1 января 2020 года </w:t>
      </w:r>
      <w:hyperlink r:id="rId28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 октября 2019 года N 328-ФЗ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6. Доходы каждого члена семьи учитываются до вычета налогов в соответствии с законодательством Российской Федерации.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8. 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 семьи за расчетный период на число членов семьи.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</w:t>
      </w:r>
      <w:hyperlink r:id="rId29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11. В состав семьи, учитываемый при расчете среднедушевого дохода семьи, не включаются: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2) лица, находящиеся на полном государственном обеспечении. 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5080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5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1. 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 (пребывания) или фактического проживания, а также о наступлении обстоятельств, влекущих прекращение осуществления указанной выплаты, в месячный срок.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в редакции, введенной в действие с 12 мая 2019 года </w:t>
      </w:r>
      <w:hyperlink r:id="rId30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 мая 2019 года N 92-ФЗ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Действие статьи 5 настоящего Федерального закона приостановлено с 1 апреля по 1 октября 2020 года включительно - см. </w:t>
      </w:r>
      <w:hyperlink r:id="rId31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 статьи 2 Федерального закона от 1 апреля 2020 года N 104-ФЗ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 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5080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6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1. Осуществление ежемесячной выплаты в связи с рождением (усыновлением) первого или второго ребенка прекращается: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1) при достижении ребенком возраста трех лет - со дня, следующего за днем исполнения ребенку трех лет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в редакции, введенной в действие с 1 января 2020 года </w:t>
      </w:r>
      <w:hyperlink r:id="rId32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августа 2019 года N 305-ФЗ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3) в случае отказа от получения указанной выплаты - с 1-го числа месяца, следующего за месяцем, в котором назначившими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 его безвестно отсутствующим, или о лишении его родительских прав;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6) в случае использования средств материнского (семейного) капитала в полном объеме.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2. Возобновление ежемесячной выплаты в связи с рождением (усыновлением) первого или второго ребенка осуществляется в случае: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2) подачи заявления о возобновлении указанной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5080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6_1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назначении и об осуществлении ежемесячной выплаты в связи с рождением (усыновлением) первого ребенка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33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17 июля 1999 года N 178-ФЗ "О государственной социальной помощи"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 xml:space="preserve">(Статья дополнительно включена с 12 мая 2019 года </w:t>
      </w:r>
      <w:hyperlink r:id="rId34" w:history="1">
        <w:r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 мая 2019 года N 92-ФЗ</w:t>
        </w:r>
      </w:hyperlink>
      <w:r w:rsidRPr="007750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5080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7</w:t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>Настоящий Федеральный закон вступает в силу с 1 января 2018 года.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>В.Путин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>28 декабря 2017 года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>N 418-ФЗ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080" w:rsidRPr="00775080" w:rsidRDefault="00775080" w:rsidP="00775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Редакция документа с учетом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>изменений и дополнений подготовлена</w:t>
      </w:r>
      <w:r w:rsidRPr="00775080">
        <w:rPr>
          <w:rFonts w:ascii="Times New Roman" w:eastAsia="Times New Roman" w:hAnsi="Times New Roman" w:cs="Times New Roman"/>
          <w:sz w:val="24"/>
          <w:szCs w:val="24"/>
        </w:rPr>
        <w:br/>
        <w:t>АО "Кодекс"</w:t>
      </w:r>
    </w:p>
    <w:p w:rsidR="00775080" w:rsidRPr="00775080" w:rsidRDefault="00775080" w:rsidP="0077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5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&lt;div id="tab-content8-low"&gt; &lt;div class="document"&gt; &lt;/div&gt; &lt;/div&gt;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1"/>
        <w:gridCol w:w="7424"/>
      </w:tblGrid>
      <w:tr w:rsidR="00775080" w:rsidRPr="00775080" w:rsidTr="00775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О ежемесячных выплатах семьям, имеющим детей (с изменениями на 1 апреля 2020 года)</w:t>
            </w:r>
          </w:p>
        </w:tc>
      </w:tr>
      <w:tr w:rsidR="00775080" w:rsidRPr="00775080" w:rsidTr="00775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418-ФЗ</w:t>
            </w:r>
          </w:p>
        </w:tc>
      </w:tr>
      <w:tr w:rsidR="00775080" w:rsidRPr="00775080" w:rsidTr="00775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</w:tc>
      </w:tr>
      <w:tr w:rsidR="00775080" w:rsidRPr="00775080" w:rsidTr="00775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Дума</w:t>
            </w:r>
          </w:p>
        </w:tc>
      </w:tr>
      <w:tr w:rsidR="00775080" w:rsidRPr="00775080" w:rsidTr="00775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775080" w:rsidRPr="00775080" w:rsidTr="00775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интернет-портал правовой информации www.pravo.gov.ru, 28.12.2017, N 0001201712280088 </w:t>
            </w: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Российская газета, N 297с, 31.12.2017 </w:t>
            </w: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Собрание законодательства Российской Федерации, N 1 (ч.I), 01.01.2018, ст.2 </w:t>
            </w:r>
          </w:p>
        </w:tc>
      </w:tr>
      <w:tr w:rsidR="00775080" w:rsidRPr="00775080" w:rsidTr="00775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28 декабря 2017</w:t>
            </w:r>
          </w:p>
        </w:tc>
      </w:tr>
      <w:tr w:rsidR="00775080" w:rsidRPr="00775080" w:rsidTr="00775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действия:</w:t>
            </w:r>
          </w:p>
        </w:tc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01 января 2018</w:t>
            </w:r>
          </w:p>
        </w:tc>
      </w:tr>
      <w:tr w:rsidR="00775080" w:rsidRPr="00775080" w:rsidTr="00775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080" w:rsidRPr="00775080" w:rsidTr="00775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редакции:</w:t>
            </w:r>
          </w:p>
        </w:tc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80">
              <w:rPr>
                <w:rFonts w:ascii="Times New Roman" w:eastAsia="Times New Roman" w:hAnsi="Times New Roman" w:cs="Times New Roman"/>
                <w:sz w:val="24"/>
                <w:szCs w:val="24"/>
              </w:rPr>
              <w:t>01 апреля 2020</w:t>
            </w:r>
          </w:p>
        </w:tc>
      </w:tr>
      <w:tr w:rsidR="00775080" w:rsidRPr="00775080" w:rsidTr="00775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080" w:rsidRPr="00775080" w:rsidTr="007750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5080" w:rsidRPr="00775080" w:rsidRDefault="00775080" w:rsidP="0077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5080" w:rsidRPr="00775080" w:rsidRDefault="00775080" w:rsidP="0077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>Информация о данном документе содержится в профессиональных справочных системах «Кодекс» и «Техэксперт»</w:t>
      </w:r>
    </w:p>
    <w:p w:rsidR="00775080" w:rsidRPr="00775080" w:rsidRDefault="009D1B65" w:rsidP="0077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775080"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Узнать больше о системах</w:t>
        </w:r>
      </w:hyperlink>
    </w:p>
    <w:p w:rsidR="00775080" w:rsidRPr="00775080" w:rsidRDefault="00775080" w:rsidP="0077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t xml:space="preserve">Оглавление </w:t>
      </w:r>
    </w:p>
    <w:p w:rsidR="00775080" w:rsidRPr="00775080" w:rsidRDefault="009D1B65" w:rsidP="007750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000000000000000000000000000000000000000000000000024AIANI" w:history="1">
        <w:r w:rsidR="00775080"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ежемесячных выплатах семьям, имеющим детей (статьи 1 - 7)</w:t>
        </w:r>
      </w:hyperlink>
    </w:p>
    <w:p w:rsidR="00775080" w:rsidRPr="00775080" w:rsidRDefault="009D1B65" w:rsidP="0077508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anchor="00000000000000000000000000000000000000000000000000F7S1F1" w:history="1">
        <w:r w:rsidR="00775080"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1</w:t>
        </w:r>
      </w:hyperlink>
    </w:p>
    <w:p w:rsidR="00775080" w:rsidRPr="00775080" w:rsidRDefault="009D1B65" w:rsidP="0077508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anchor="00000000000000000000000000000000000000000000000000F7U1F2" w:history="1">
        <w:r w:rsidR="00775080"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2</w:t>
        </w:r>
      </w:hyperlink>
    </w:p>
    <w:p w:rsidR="00775080" w:rsidRPr="00775080" w:rsidRDefault="009D1B65" w:rsidP="0077508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anchor="00000000000000000000000000000000000000000000000000F801F3" w:history="1">
        <w:r w:rsidR="00775080"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3</w:t>
        </w:r>
      </w:hyperlink>
    </w:p>
    <w:p w:rsidR="00775080" w:rsidRPr="00775080" w:rsidRDefault="009D1B65" w:rsidP="0077508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anchor="00000000000000000000000000000000000000000000000000F821F4" w:history="1">
        <w:r w:rsidR="00775080"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4</w:t>
        </w:r>
      </w:hyperlink>
    </w:p>
    <w:p w:rsidR="00775080" w:rsidRPr="00775080" w:rsidRDefault="009D1B65" w:rsidP="0077508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anchor="00000000000000000000000000000000000000000000000000F841F5" w:history="1">
        <w:r w:rsidR="00775080"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5</w:t>
        </w:r>
      </w:hyperlink>
    </w:p>
    <w:p w:rsidR="00775080" w:rsidRPr="00775080" w:rsidRDefault="009D1B65" w:rsidP="0077508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anchor="00000000000000000000000000000000000000000000000000F861F6" w:history="1">
        <w:r w:rsidR="00775080"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6</w:t>
        </w:r>
      </w:hyperlink>
    </w:p>
    <w:p w:rsidR="00775080" w:rsidRPr="00775080" w:rsidRDefault="009D1B65" w:rsidP="0077508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anchor="00000000000000000000000000000000000000000000000000LJS1JM" w:history="1">
        <w:r w:rsidR="00775080"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6_1</w:t>
        </w:r>
      </w:hyperlink>
    </w:p>
    <w:p w:rsidR="00775080" w:rsidRPr="00775080" w:rsidRDefault="009D1B65" w:rsidP="0077508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anchor="00000000000000000000000000000000000000000000000000F881F7" w:history="1">
        <w:r w:rsidR="00775080" w:rsidRPr="0077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7</w:t>
        </w:r>
      </w:hyperlink>
    </w:p>
    <w:p w:rsidR="00775080" w:rsidRPr="00775080" w:rsidRDefault="009D1B65" w:rsidP="0077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08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75pt;height:18pt" o:ole="">
            <v:imagedata r:id="rId45" o:title=""/>
          </v:shape>
          <w:control r:id="rId46" w:name="DefaultOcxName5" w:shapeid="_x0000_i1030"/>
        </w:object>
      </w:r>
    </w:p>
    <w:sectPr w:rsidR="00775080" w:rsidRPr="00775080" w:rsidSect="009D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A2B"/>
    <w:multiLevelType w:val="multilevel"/>
    <w:tmpl w:val="A85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7426"/>
    <w:multiLevelType w:val="multilevel"/>
    <w:tmpl w:val="6E94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D0466"/>
    <w:multiLevelType w:val="multilevel"/>
    <w:tmpl w:val="B64E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578A9"/>
    <w:multiLevelType w:val="multilevel"/>
    <w:tmpl w:val="65EC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93D98"/>
    <w:multiLevelType w:val="multilevel"/>
    <w:tmpl w:val="6D6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5368E"/>
    <w:multiLevelType w:val="multilevel"/>
    <w:tmpl w:val="697A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E6049"/>
    <w:multiLevelType w:val="multilevel"/>
    <w:tmpl w:val="4A22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81AAD"/>
    <w:multiLevelType w:val="multilevel"/>
    <w:tmpl w:val="49A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C54D9"/>
    <w:multiLevelType w:val="multilevel"/>
    <w:tmpl w:val="8A14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D37D8"/>
    <w:multiLevelType w:val="multilevel"/>
    <w:tmpl w:val="301C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A79B3"/>
    <w:multiLevelType w:val="multilevel"/>
    <w:tmpl w:val="56EC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079E6"/>
    <w:multiLevelType w:val="multilevel"/>
    <w:tmpl w:val="7EE4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466E7"/>
    <w:multiLevelType w:val="multilevel"/>
    <w:tmpl w:val="D9D4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5080"/>
    <w:rsid w:val="00775080"/>
    <w:rsid w:val="009D1B65"/>
    <w:rsid w:val="00F3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65"/>
  </w:style>
  <w:style w:type="paragraph" w:styleId="1">
    <w:name w:val="heading 1"/>
    <w:basedOn w:val="a"/>
    <w:link w:val="10"/>
    <w:uiPriority w:val="9"/>
    <w:qFormat/>
    <w:rsid w:val="00775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5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5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750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50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750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5080"/>
    <w:rPr>
      <w:color w:val="800080"/>
      <w:u w:val="single"/>
    </w:rPr>
  </w:style>
  <w:style w:type="paragraph" w:customStyle="1" w:styleId="ui-helper-hidden">
    <w:name w:val="ui-helper-hidden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77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7750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775080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7750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a"/>
    <w:rsid w:val="007750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7750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77508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7750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7750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7750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7750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7750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775080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77508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77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775080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775080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a"/>
    <w:rsid w:val="0077508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a"/>
    <w:rsid w:val="007750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a"/>
    <w:rsid w:val="0077508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77508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7750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7750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7750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7750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7750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7750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7750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7750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7750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7750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7750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7750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7750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7750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7750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7750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7750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7750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7750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77508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7750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775080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77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77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77508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77508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775080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7750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7750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7750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7750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775080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775080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77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77508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775080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77508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77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77508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77508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77508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50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508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50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5080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775080"/>
  </w:style>
  <w:style w:type="character" w:customStyle="1" w:styleId="info-title">
    <w:name w:val="info-title"/>
    <w:basedOn w:val="a0"/>
    <w:rsid w:val="00775080"/>
  </w:style>
  <w:style w:type="paragraph" w:styleId="a5">
    <w:name w:val="Normal (Web)"/>
    <w:basedOn w:val="a"/>
    <w:uiPriority w:val="99"/>
    <w:semiHidden/>
    <w:unhideWhenUsed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775080"/>
  </w:style>
  <w:style w:type="paragraph" w:customStyle="1" w:styleId="copytitle">
    <w:name w:val="copytitl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75080"/>
    <w:rPr>
      <w:b/>
      <w:bCs/>
    </w:rPr>
  </w:style>
  <w:style w:type="paragraph" w:customStyle="1" w:styleId="copyright">
    <w:name w:val="copyright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75080"/>
  </w:style>
  <w:style w:type="paragraph" w:customStyle="1" w:styleId="cntd-apph">
    <w:name w:val="cntd-app_h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775080"/>
  </w:style>
  <w:style w:type="paragraph" w:customStyle="1" w:styleId="kodeks-apph">
    <w:name w:val="kodeks-app_h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77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775080"/>
  </w:style>
  <w:style w:type="character" w:customStyle="1" w:styleId="arr">
    <w:name w:val="arr"/>
    <w:basedOn w:val="a0"/>
    <w:rsid w:val="00775080"/>
  </w:style>
  <w:style w:type="character" w:customStyle="1" w:styleId="message-text">
    <w:name w:val="message-text"/>
    <w:basedOn w:val="a0"/>
    <w:rsid w:val="00775080"/>
  </w:style>
  <w:style w:type="paragraph" w:styleId="a7">
    <w:name w:val="Balloon Text"/>
    <w:basedOn w:val="a"/>
    <w:link w:val="a8"/>
    <w:uiPriority w:val="99"/>
    <w:semiHidden/>
    <w:unhideWhenUsed/>
    <w:rsid w:val="0077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7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9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0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3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12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7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0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0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1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3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2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5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7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0855150" TargetMode="External"/><Relationship Id="rId13" Type="http://schemas.openxmlformats.org/officeDocument/2006/relationships/hyperlink" Target="http://docs.cntd.ru/document/560855150" TargetMode="External"/><Relationship Id="rId18" Type="http://schemas.openxmlformats.org/officeDocument/2006/relationships/hyperlink" Target="http://docs.cntd.ru/document/564567954" TargetMode="External"/><Relationship Id="rId26" Type="http://schemas.openxmlformats.org/officeDocument/2006/relationships/hyperlink" Target="http://docs.cntd.ru/document/902021711" TargetMode="External"/><Relationship Id="rId39" Type="http://schemas.openxmlformats.org/officeDocument/2006/relationships/hyperlink" Target="http://docs.cntd.ru/document/5561756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021711" TargetMode="External"/><Relationship Id="rId34" Type="http://schemas.openxmlformats.org/officeDocument/2006/relationships/hyperlink" Target="http://docs.cntd.ru/document/554424614" TargetMode="External"/><Relationship Id="rId42" Type="http://schemas.openxmlformats.org/officeDocument/2006/relationships/hyperlink" Target="http://docs.cntd.ru/document/55617562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554424614" TargetMode="External"/><Relationship Id="rId12" Type="http://schemas.openxmlformats.org/officeDocument/2006/relationships/hyperlink" Target="http://docs.cntd.ru/document/9051229" TargetMode="External"/><Relationship Id="rId17" Type="http://schemas.openxmlformats.org/officeDocument/2006/relationships/hyperlink" Target="http://docs.cntd.ru/document/560855150" TargetMode="External"/><Relationship Id="rId25" Type="http://schemas.openxmlformats.org/officeDocument/2006/relationships/hyperlink" Target="http://docs.cntd.ru/document/563902680" TargetMode="External"/><Relationship Id="rId33" Type="http://schemas.openxmlformats.org/officeDocument/2006/relationships/hyperlink" Target="http://docs.cntd.ru/document/901738835" TargetMode="External"/><Relationship Id="rId38" Type="http://schemas.openxmlformats.org/officeDocument/2006/relationships/hyperlink" Target="http://docs.cntd.ru/document/556175625" TargetMode="External"/><Relationship Id="rId46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60855150" TargetMode="External"/><Relationship Id="rId20" Type="http://schemas.openxmlformats.org/officeDocument/2006/relationships/hyperlink" Target="http://docs.cntd.ru/document/554424614" TargetMode="External"/><Relationship Id="rId29" Type="http://schemas.openxmlformats.org/officeDocument/2006/relationships/hyperlink" Target="http://docs.cntd.ru/document/902228011" TargetMode="External"/><Relationship Id="rId41" Type="http://schemas.openxmlformats.org/officeDocument/2006/relationships/hyperlink" Target="http://docs.cntd.ru/document/5561756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50447" TargetMode="External"/><Relationship Id="rId11" Type="http://schemas.openxmlformats.org/officeDocument/2006/relationships/hyperlink" Target="http://docs.cntd.ru/document/564567954" TargetMode="External"/><Relationship Id="rId24" Type="http://schemas.openxmlformats.org/officeDocument/2006/relationships/hyperlink" Target="http://docs.cntd.ru/document/552050447" TargetMode="External"/><Relationship Id="rId32" Type="http://schemas.openxmlformats.org/officeDocument/2006/relationships/hyperlink" Target="http://docs.cntd.ru/document/560855150" TargetMode="External"/><Relationship Id="rId37" Type="http://schemas.openxmlformats.org/officeDocument/2006/relationships/hyperlink" Target="http://docs.cntd.ru/document/556175625" TargetMode="External"/><Relationship Id="rId40" Type="http://schemas.openxmlformats.org/officeDocument/2006/relationships/hyperlink" Target="http://docs.cntd.ru/document/556175625" TargetMode="External"/><Relationship Id="rId45" Type="http://schemas.openxmlformats.org/officeDocument/2006/relationships/image" Target="media/image2.wmf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51229" TargetMode="External"/><Relationship Id="rId23" Type="http://schemas.openxmlformats.org/officeDocument/2006/relationships/hyperlink" Target="http://docs.cntd.ru/document/902228011" TargetMode="External"/><Relationship Id="rId28" Type="http://schemas.openxmlformats.org/officeDocument/2006/relationships/hyperlink" Target="http://docs.cntd.ru/document/561355377" TargetMode="External"/><Relationship Id="rId36" Type="http://schemas.openxmlformats.org/officeDocument/2006/relationships/hyperlink" Target="http://docs.cntd.ru/document/556175625" TargetMode="External"/><Relationship Id="rId10" Type="http://schemas.openxmlformats.org/officeDocument/2006/relationships/hyperlink" Target="http://docs.cntd.ru/document/563902680" TargetMode="External"/><Relationship Id="rId19" Type="http://schemas.openxmlformats.org/officeDocument/2006/relationships/hyperlink" Target="http://docs.cntd.ru/document/554424614" TargetMode="External"/><Relationship Id="rId31" Type="http://schemas.openxmlformats.org/officeDocument/2006/relationships/hyperlink" Target="http://docs.cntd.ru/document/564567954" TargetMode="External"/><Relationship Id="rId44" Type="http://schemas.openxmlformats.org/officeDocument/2006/relationships/hyperlink" Target="http://docs.cntd.ru/document/556175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355377" TargetMode="External"/><Relationship Id="rId14" Type="http://schemas.openxmlformats.org/officeDocument/2006/relationships/hyperlink" Target="http://docs.cntd.ru/document/902021711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hyperlink" Target="http://docs.cntd.ru/document/902021711" TargetMode="External"/><Relationship Id="rId30" Type="http://schemas.openxmlformats.org/officeDocument/2006/relationships/hyperlink" Target="http://docs.cntd.ru/document/554424614" TargetMode="External"/><Relationship Id="rId35" Type="http://schemas.openxmlformats.org/officeDocument/2006/relationships/hyperlink" Target="http://www.kodeks.ru/products.html" TargetMode="External"/><Relationship Id="rId43" Type="http://schemas.openxmlformats.org/officeDocument/2006/relationships/hyperlink" Target="http://docs.cntd.ru/document/556175625" TargetMode="Externa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4164</Words>
  <Characters>23735</Characters>
  <Application>Microsoft Office Word</Application>
  <DocSecurity>0</DocSecurity>
  <Lines>197</Lines>
  <Paragraphs>55</Paragraphs>
  <ScaleCrop>false</ScaleCrop>
  <Company/>
  <LinksUpToDate>false</LinksUpToDate>
  <CharactersWithSpaces>27844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2020-04-10T06:33:00Z</dcterms:created>
  <dcterms:modified xsi:type="dcterms:W3CDTF">2020-04-10T06:37:00Z</dcterms:modified>
</cp:coreProperties>
</file>